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70588" w14:textId="22430B6C" w:rsidR="002729A0" w:rsidRPr="00B7691D" w:rsidRDefault="00967437" w:rsidP="00B7691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Corso di aggiornamento </w:t>
      </w:r>
      <w:r w:rsidR="002729A0" w:rsidRPr="00B7691D">
        <w:rPr>
          <w:rFonts w:ascii="Times New Roman" w:hAnsi="Times New Roman" w:cs="Times New Roman"/>
          <w:b/>
          <w:bCs/>
          <w:sz w:val="24"/>
          <w:szCs w:val="24"/>
          <w:lang w:val="it-IT"/>
        </w:rPr>
        <w:t>in presenza, presso l’IIC di Belgrado</w:t>
      </w:r>
    </w:p>
    <w:p w14:paraId="568E52FC" w14:textId="74BB130E" w:rsidR="002729A0" w:rsidRPr="00B7691D" w:rsidRDefault="002729A0" w:rsidP="00D264A2">
      <w:pPr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it-IT"/>
        </w:rPr>
        <w:t>Il laboratorio teatrale in lingua italiana L2/LS: task differenziati e interculturalità</w:t>
      </w:r>
    </w:p>
    <w:p w14:paraId="1E2D0276" w14:textId="2F500B40" w:rsidR="00D264A2" w:rsidRPr="00B7691D" w:rsidRDefault="00967437" w:rsidP="00D264A2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Data: </w:t>
      </w:r>
      <w:r w:rsidR="002729A0" w:rsidRPr="00B7691D">
        <w:rPr>
          <w:rFonts w:ascii="Times New Roman" w:hAnsi="Times New Roman" w:cs="Times New Roman"/>
          <w:sz w:val="24"/>
          <w:szCs w:val="24"/>
          <w:lang w:val="it-IT"/>
        </w:rPr>
        <w:t>01</w:t>
      </w:r>
      <w:r w:rsidRPr="00B7691D">
        <w:rPr>
          <w:rFonts w:ascii="Times New Roman" w:hAnsi="Times New Roman" w:cs="Times New Roman"/>
          <w:sz w:val="24"/>
          <w:szCs w:val="24"/>
          <w:lang w:val="it-IT"/>
        </w:rPr>
        <w:t>/</w:t>
      </w:r>
      <w:r w:rsidR="002729A0" w:rsidRPr="00B7691D">
        <w:rPr>
          <w:rFonts w:ascii="Times New Roman" w:hAnsi="Times New Roman" w:cs="Times New Roman"/>
          <w:sz w:val="24"/>
          <w:szCs w:val="24"/>
          <w:lang w:val="it-IT"/>
        </w:rPr>
        <w:t>02</w:t>
      </w:r>
      <w:r w:rsidRPr="00B7691D">
        <w:rPr>
          <w:rFonts w:ascii="Times New Roman" w:hAnsi="Times New Roman" w:cs="Times New Roman"/>
          <w:sz w:val="24"/>
          <w:szCs w:val="24"/>
          <w:lang w:val="it-IT"/>
        </w:rPr>
        <w:t>/2</w:t>
      </w:r>
      <w:r w:rsidR="002729A0" w:rsidRPr="00B7691D">
        <w:rPr>
          <w:rFonts w:ascii="Times New Roman" w:hAnsi="Times New Roman" w:cs="Times New Roman"/>
          <w:sz w:val="24"/>
          <w:szCs w:val="24"/>
          <w:lang w:val="it-IT"/>
        </w:rPr>
        <w:t>5</w:t>
      </w:r>
    </w:p>
    <w:p w14:paraId="38E17941" w14:textId="73B8E514" w:rsidR="00967437" w:rsidRPr="00B7691D" w:rsidRDefault="00967437" w:rsidP="002729A0">
      <w:pPr>
        <w:jc w:val="both"/>
        <w:rPr>
          <w:rFonts w:ascii="Times New Roman" w:hAnsi="Times New Roman" w:cs="Times New Roman"/>
          <w:strike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Sabato </w:t>
      </w:r>
      <w:r w:rsidR="002729A0" w:rsidRPr="00B7691D">
        <w:rPr>
          <w:rFonts w:ascii="Times New Roman" w:hAnsi="Times New Roman" w:cs="Times New Roman"/>
          <w:b/>
          <w:bCs/>
          <w:sz w:val="24"/>
          <w:szCs w:val="24"/>
          <w:lang w:val="it-IT"/>
        </w:rPr>
        <w:t>primo febbraio</w:t>
      </w:r>
      <w:r w:rsidRPr="00B7691D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="00AE6376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presso l’Istituto Italiano di Cultura di Belgrado (Via </w:t>
      </w:r>
      <w:proofErr w:type="spellStart"/>
      <w:r w:rsidR="00AE6376" w:rsidRPr="00B7691D">
        <w:rPr>
          <w:rFonts w:ascii="Times New Roman" w:hAnsi="Times New Roman" w:cs="Times New Roman"/>
          <w:sz w:val="24"/>
          <w:szCs w:val="24"/>
          <w:lang w:val="it-IT"/>
        </w:rPr>
        <w:t>Kneza</w:t>
      </w:r>
      <w:proofErr w:type="spellEnd"/>
      <w:r w:rsidR="00AE6376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="00AE6376" w:rsidRPr="00B7691D">
        <w:rPr>
          <w:rFonts w:ascii="Times New Roman" w:hAnsi="Times New Roman" w:cs="Times New Roman"/>
          <w:sz w:val="24"/>
          <w:szCs w:val="24"/>
          <w:lang w:val="it-IT"/>
        </w:rPr>
        <w:t>Miloša</w:t>
      </w:r>
      <w:proofErr w:type="spellEnd"/>
      <w:r w:rsidR="00AE6376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56)</w:t>
      </w:r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A63CC" w:rsidRPr="00B7691D">
        <w:rPr>
          <w:rFonts w:ascii="Times New Roman" w:hAnsi="Times New Roman" w:cs="Times New Roman"/>
          <w:sz w:val="24"/>
          <w:szCs w:val="24"/>
          <w:lang w:val="it-IT"/>
        </w:rPr>
        <w:t>avrà luogo</w:t>
      </w:r>
      <w:r w:rsidR="00EA63CC" w:rsidRPr="00B7691D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="00EA63CC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il </w:t>
      </w:r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corso di </w:t>
      </w:r>
      <w:r w:rsidR="002729A0" w:rsidRPr="00B7691D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ggiornamento intitolato </w:t>
      </w:r>
      <w:r w:rsidR="002729A0" w:rsidRPr="00B7691D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Il laboratorio teatrale in lingua italiana L2/LS: task differenziati e interculturalità </w:t>
      </w:r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tenuto da Anna Zingaro, professoressa </w:t>
      </w:r>
      <w:r w:rsidR="005B7BEB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di Lingua Italiana L2 </w:t>
      </w:r>
      <w:r w:rsidRPr="00B7691D">
        <w:rPr>
          <w:rFonts w:ascii="Times New Roman" w:hAnsi="Times New Roman" w:cs="Times New Roman"/>
          <w:sz w:val="24"/>
          <w:szCs w:val="24"/>
          <w:lang w:val="it-IT"/>
        </w:rPr>
        <w:t>dell’Università di Bologna.</w:t>
      </w:r>
      <w:r w:rsidRPr="00B7691D">
        <w:rPr>
          <w:rFonts w:ascii="Times New Roman" w:hAnsi="Times New Roman" w:cs="Times New Roman"/>
          <w:strike/>
          <w:sz w:val="24"/>
          <w:szCs w:val="24"/>
          <w:lang w:val="it-IT"/>
        </w:rPr>
        <w:t xml:space="preserve"> </w:t>
      </w:r>
    </w:p>
    <w:p w14:paraId="7E76FF96" w14:textId="17DD48DF" w:rsidR="00967437" w:rsidRPr="00B7691D" w:rsidRDefault="00967437" w:rsidP="00EA63CC">
      <w:pPr>
        <w:autoSpaceDE w:val="0"/>
        <w:autoSpaceDN w:val="0"/>
        <w:adjustRightInd w:val="0"/>
        <w:spacing w:line="240" w:lineRule="auto"/>
        <w:mirrorIndents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:highlight w:val="yellow"/>
          <w:lang w:val="it-IT"/>
        </w:rPr>
      </w:pPr>
      <w:r w:rsidRPr="00B7691D">
        <w:rPr>
          <w:rFonts w:ascii="Times New Roman" w:hAnsi="Times New Roman" w:cs="Times New Roman"/>
          <w:sz w:val="24"/>
          <w:szCs w:val="24"/>
          <w:lang w:val="it-IT"/>
        </w:rPr>
        <w:t>L’evento</w:t>
      </w:r>
      <w:r w:rsidR="00EA63CC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è il secondo incontro del ciclo </w:t>
      </w:r>
      <w:r w:rsidR="00EA63CC" w:rsidRPr="00B7691D">
        <w:rPr>
          <w:rFonts w:ascii="Times New Roman" w:hAnsi="Times New Roman" w:cs="Times New Roman"/>
          <w:i/>
          <w:iCs/>
          <w:sz w:val="24"/>
          <w:szCs w:val="24"/>
          <w:lang w:val="it-IT"/>
        </w:rPr>
        <w:t>I task differenziati nella didattica dell’italiano a stranieri</w:t>
      </w:r>
      <w:r w:rsidR="00EA63CC" w:rsidRPr="00B7691D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organizzato dall'Associazione delle Lingue e Letterature Straniere</w:t>
      </w:r>
      <w:r w:rsidR="007319FD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della Serbia</w:t>
      </w:r>
      <w:r w:rsidRPr="00B7691D">
        <w:rPr>
          <w:rFonts w:ascii="Times New Roman" w:hAnsi="Times New Roman" w:cs="Times New Roman"/>
          <w:sz w:val="24"/>
          <w:szCs w:val="24"/>
          <w:lang w:val="it-IT"/>
        </w:rPr>
        <w:t>, grazie al contributo erogato dal</w:t>
      </w:r>
      <w:r w:rsidR="00045FC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B7691D">
        <w:rPr>
          <w:rFonts w:ascii="Times New Roman" w:hAnsi="Times New Roman" w:cs="Times New Roman"/>
          <w:sz w:val="24"/>
          <w:szCs w:val="24"/>
          <w:lang w:val="it-IT"/>
        </w:rPr>
        <w:t>Ministero</w:t>
      </w:r>
      <w:r w:rsidR="00045FC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B7691D">
        <w:rPr>
          <w:rFonts w:ascii="Times New Roman" w:hAnsi="Times New Roman" w:cs="Times New Roman"/>
          <w:sz w:val="24"/>
          <w:szCs w:val="24"/>
          <w:lang w:val="it-IT"/>
        </w:rPr>
        <w:t>degli Affari Esteri e della Cooperazione Internazionale.</w:t>
      </w:r>
    </w:p>
    <w:p w14:paraId="40295F6D" w14:textId="2B59FB7C" w:rsidR="002729A0" w:rsidRPr="00B7691D" w:rsidRDefault="00967437" w:rsidP="00D258BC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sz w:val="24"/>
          <w:szCs w:val="24"/>
          <w:lang w:val="it-IT"/>
        </w:rPr>
        <w:t>Il corso è rivolto agli insegnanti di italiano delle scuole medie e superiori.</w:t>
      </w:r>
      <w:r w:rsidR="002729A0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L’obiettivo principale del corso </w:t>
      </w:r>
      <w:r w:rsidR="00EF688B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è illustrare l’uso dei task differenziati nella gestione di un laboratorio teatrale. Nello specifico si mostrerà come la </w:t>
      </w:r>
      <w:r w:rsidR="002729A0" w:rsidRPr="00B7691D">
        <w:rPr>
          <w:rFonts w:ascii="Times New Roman" w:hAnsi="Times New Roman" w:cs="Times New Roman"/>
          <w:sz w:val="24"/>
          <w:szCs w:val="24"/>
          <w:lang w:val="it-IT"/>
        </w:rPr>
        <w:t>scrittura cooperativa d</w:t>
      </w:r>
      <w:r w:rsidR="00EF688B" w:rsidRPr="00B7691D">
        <w:rPr>
          <w:rFonts w:ascii="Times New Roman" w:hAnsi="Times New Roman" w:cs="Times New Roman"/>
          <w:sz w:val="24"/>
          <w:szCs w:val="24"/>
          <w:lang w:val="it-IT"/>
        </w:rPr>
        <w:t>i un testo teatrale (trama, costruzione dei personaggi, scelta degli elementi culturali da inserire ecc.)</w:t>
      </w:r>
      <w:r w:rsidR="00512003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F688B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possa essere una </w:t>
      </w:r>
      <w:r w:rsidR="002729A0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strategia </w:t>
      </w:r>
      <w:r w:rsidR="00EF688B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utile </w:t>
      </w:r>
      <w:r w:rsidR="002729A0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per la gestione dei livelli eterogenei di conoscenza dell'italiano nonché la valorizzazione degli aspetti interculturali all'interno del gruppo-classe: (italiano vs. la cultura/ le culture dei partecipanti). </w:t>
      </w:r>
      <w:r w:rsidR="00EF688B" w:rsidRPr="00B7691D">
        <w:rPr>
          <w:rFonts w:ascii="Times New Roman" w:hAnsi="Times New Roman" w:cs="Times New Roman"/>
          <w:sz w:val="24"/>
          <w:szCs w:val="24"/>
          <w:lang w:val="it-IT"/>
        </w:rPr>
        <w:t>Dopo l’illustrazione di alcuni aspetti teorici, s</w:t>
      </w:r>
      <w:r w:rsidR="002729A0" w:rsidRPr="00B7691D">
        <w:rPr>
          <w:rFonts w:ascii="Times New Roman" w:hAnsi="Times New Roman" w:cs="Times New Roman"/>
          <w:sz w:val="24"/>
          <w:szCs w:val="24"/>
          <w:lang w:val="it-IT"/>
        </w:rPr>
        <w:t>i osserveranno diversi esempi pratici</w:t>
      </w:r>
      <w:r w:rsidR="008A742E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relativi alla </w:t>
      </w:r>
      <w:proofErr w:type="spellStart"/>
      <w:r w:rsidR="008A742E" w:rsidRPr="00B7691D">
        <w:rPr>
          <w:rFonts w:ascii="Times New Roman" w:hAnsi="Times New Roman" w:cs="Times New Roman"/>
          <w:sz w:val="24"/>
          <w:szCs w:val="24"/>
          <w:lang w:val="it-IT"/>
        </w:rPr>
        <w:t>cooperatività</w:t>
      </w:r>
      <w:proofErr w:type="spellEnd"/>
      <w:r w:rsidR="008A742E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tra pari </w:t>
      </w:r>
      <w:r w:rsidR="00EF688B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(ad esempio, </w:t>
      </w:r>
      <w:r w:rsidR="008A742E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tecniche teatrali del </w:t>
      </w:r>
      <w:proofErr w:type="spellStart"/>
      <w:r w:rsidR="008A742E" w:rsidRPr="00B7691D">
        <w:rPr>
          <w:rFonts w:ascii="Times New Roman" w:hAnsi="Times New Roman" w:cs="Times New Roman"/>
          <w:sz w:val="24"/>
          <w:szCs w:val="24"/>
          <w:lang w:val="it-IT"/>
        </w:rPr>
        <w:t>role</w:t>
      </w:r>
      <w:proofErr w:type="spellEnd"/>
      <w:r w:rsidR="008A742E" w:rsidRPr="00B7691D">
        <w:rPr>
          <w:rFonts w:ascii="Times New Roman" w:hAnsi="Times New Roman" w:cs="Times New Roman"/>
          <w:sz w:val="24"/>
          <w:szCs w:val="24"/>
          <w:lang w:val="it-IT"/>
        </w:rPr>
        <w:t>-play e dell'improvvisazione</w:t>
      </w:r>
      <w:r w:rsidR="0012376C" w:rsidRPr="00B7691D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EF688B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r w:rsidR="008A742E" w:rsidRPr="00B7691D">
        <w:rPr>
          <w:rFonts w:ascii="Times New Roman" w:hAnsi="Times New Roman" w:cs="Times New Roman"/>
          <w:sz w:val="24"/>
          <w:szCs w:val="24"/>
          <w:lang w:val="it-IT"/>
        </w:rPr>
        <w:t>visione di clip di alcuni spettacoli</w:t>
      </w:r>
      <w:r w:rsidR="00645343" w:rsidRPr="00B7691D">
        <w:rPr>
          <w:rFonts w:ascii="Times New Roman" w:hAnsi="Times New Roman" w:cs="Times New Roman"/>
          <w:sz w:val="24"/>
          <w:szCs w:val="24"/>
          <w:lang w:val="it-IT"/>
        </w:rPr>
        <w:t>), a cui seguirà</w:t>
      </w:r>
      <w:r w:rsidR="00512003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8A742E" w:rsidRPr="00B7691D">
        <w:rPr>
          <w:rFonts w:ascii="Times New Roman" w:hAnsi="Times New Roman" w:cs="Times New Roman"/>
          <w:sz w:val="24"/>
          <w:szCs w:val="24"/>
          <w:lang w:val="it-IT"/>
        </w:rPr>
        <w:t>l’attività pratica di creazione di task.</w:t>
      </w:r>
    </w:p>
    <w:p w14:paraId="39D46E5D" w14:textId="60A80BAA" w:rsidR="006A035E" w:rsidRPr="00B7691D" w:rsidRDefault="006A035E" w:rsidP="00D258BC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Il corso costituirà inoltre un’opportunità per i partecipanti di condivisione di idee ed esperienze nella gestione della didattica e dell’insegnamento della lingua straniera. </w:t>
      </w:r>
    </w:p>
    <w:p w14:paraId="72CE25A5" w14:textId="213E2F03" w:rsidR="00D258BC" w:rsidRPr="00B7691D" w:rsidRDefault="00D258BC" w:rsidP="00D258BC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sz w:val="24"/>
          <w:szCs w:val="24"/>
          <w:lang w:val="it-IT"/>
        </w:rPr>
        <w:t>La partecipazione al corso è gratuita. Per partecipare al corso è necessario compilare il modulo di iscrizione:</w:t>
      </w:r>
      <w:r w:rsidR="000211E0"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4A484AED" w14:textId="2C537739" w:rsidR="004D7B3B" w:rsidRPr="00B7691D" w:rsidRDefault="00AE6376" w:rsidP="00D258BC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hyperlink r:id="rId6" w:history="1">
        <w:r w:rsidRPr="00B7691D">
          <w:rPr>
            <w:rStyle w:val="Hyperlink"/>
            <w:rFonts w:ascii="Times New Roman" w:hAnsi="Times New Roman" w:cs="Times New Roman"/>
            <w:sz w:val="24"/>
            <w:szCs w:val="24"/>
            <w:lang w:val="it-IT"/>
          </w:rPr>
          <w:t>https://docs.google.com/forms/d/e/1FAIpQLSc6GmxcqhORED9qgVxr7MTeQpYtvbGgkX5bTe_Vffj5oTyZcg/viewform?usp=header</w:t>
        </w:r>
      </w:hyperlink>
    </w:p>
    <w:p w14:paraId="0A153777" w14:textId="28ECF200" w:rsidR="00967437" w:rsidRPr="00B7691D" w:rsidRDefault="006A035E" w:rsidP="00D258B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b/>
          <w:bCs/>
          <w:sz w:val="24"/>
          <w:szCs w:val="24"/>
          <w:lang w:val="it-IT"/>
        </w:rPr>
        <w:t>Per maggiori informazioni:</w:t>
      </w:r>
    </w:p>
    <w:p w14:paraId="24585AF1" w14:textId="77777777" w:rsidR="00AE6376" w:rsidRPr="00B7691D" w:rsidRDefault="00AE6376">
      <w:pPr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it-IT"/>
        </w:rPr>
        <w:br w:type="page"/>
      </w:r>
    </w:p>
    <w:p w14:paraId="2902C5CA" w14:textId="77777777" w:rsidR="00B7691D" w:rsidRPr="00B7691D" w:rsidRDefault="00D258BC" w:rsidP="00B7691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>Agenda del corso:</w:t>
      </w:r>
      <w:r w:rsidR="00AE6376" w:rsidRPr="00B7691D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</w:p>
    <w:p w14:paraId="797494FD" w14:textId="5CBF112D" w:rsidR="006A035E" w:rsidRPr="00B7691D" w:rsidRDefault="00AE6376" w:rsidP="00B7691D">
      <w:pPr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it-IT"/>
        </w:rPr>
        <w:t>Il laboratorio teatrale in lingua italiana L2/LS: task differenziati e interculturalità</w:t>
      </w:r>
    </w:p>
    <w:p w14:paraId="250CA14D" w14:textId="13865A17" w:rsidR="00D258BC" w:rsidRPr="00B7691D" w:rsidRDefault="00AE6376" w:rsidP="00D258BC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Luogo: l’Istituto Italiano di Cultura di Belgrado (Via </w:t>
      </w:r>
      <w:proofErr w:type="spellStart"/>
      <w:r w:rsidRPr="00B7691D">
        <w:rPr>
          <w:rFonts w:ascii="Times New Roman" w:hAnsi="Times New Roman" w:cs="Times New Roman"/>
          <w:sz w:val="24"/>
          <w:szCs w:val="24"/>
          <w:lang w:val="it-IT"/>
        </w:rPr>
        <w:t>Kneza</w:t>
      </w:r>
      <w:proofErr w:type="spellEnd"/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B7691D">
        <w:rPr>
          <w:rFonts w:ascii="Times New Roman" w:hAnsi="Times New Roman" w:cs="Times New Roman"/>
          <w:sz w:val="24"/>
          <w:szCs w:val="24"/>
          <w:lang w:val="it-IT"/>
        </w:rPr>
        <w:t>Miloša</w:t>
      </w:r>
      <w:proofErr w:type="spellEnd"/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56)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383"/>
      </w:tblGrid>
      <w:tr w:rsidR="00AE6376" w:rsidRPr="00B7691D" w14:paraId="650AE160" w14:textId="77777777" w:rsidTr="00363CF5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8D276" w14:textId="77777777" w:rsidR="00AE6376" w:rsidRPr="00B7691D" w:rsidRDefault="00AE6376" w:rsidP="00363CF5">
            <w:pPr>
              <w:pStyle w:val="Normale1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7874513"/>
            <w:r w:rsidRPr="00B7691D">
              <w:rPr>
                <w:rStyle w:val="Carpredefinitoparagrafo1"/>
                <w:rFonts w:ascii="Times New Roman" w:hAnsi="Times New Roman" w:cs="Times New Roman"/>
                <w:b/>
                <w:bCs/>
                <w:color w:val="4472C4"/>
                <w:sz w:val="24"/>
                <w:szCs w:val="24"/>
                <w:lang w:val="it-IT"/>
              </w:rPr>
              <w:t>Orario: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EE1D8" w14:textId="77777777" w:rsidR="00AE6376" w:rsidRPr="00B7691D" w:rsidRDefault="00AE6376" w:rsidP="00363CF5">
            <w:pPr>
              <w:pStyle w:val="Normale1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1D">
              <w:rPr>
                <w:rStyle w:val="Carpredefinitoparagrafo1"/>
                <w:rFonts w:ascii="Times New Roman" w:hAnsi="Times New Roman" w:cs="Times New Roman"/>
                <w:b/>
                <w:bCs/>
                <w:color w:val="4472C4"/>
                <w:sz w:val="24"/>
                <w:szCs w:val="24"/>
                <w:lang w:val="it-IT"/>
              </w:rPr>
              <w:t>Attività e argomenti:</w:t>
            </w:r>
          </w:p>
        </w:tc>
      </w:tr>
      <w:tr w:rsidR="00AE6376" w:rsidRPr="00B7691D" w14:paraId="55DB6848" w14:textId="77777777" w:rsidTr="00363CF5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50BC5" w14:textId="77777777" w:rsidR="00AE6376" w:rsidRPr="00B7691D" w:rsidRDefault="00AE6376" w:rsidP="00363C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9.30 – 10.00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173FC" w14:textId="77777777" w:rsidR="00AE6376" w:rsidRPr="00B7691D" w:rsidRDefault="00AE6376" w:rsidP="00363CF5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91D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Registrazione dei partecipanti</w:t>
            </w:r>
          </w:p>
        </w:tc>
      </w:tr>
      <w:tr w:rsidR="00AE6376" w:rsidRPr="00045FC7" w14:paraId="76FCD413" w14:textId="77777777" w:rsidTr="00363CF5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C74E9" w14:textId="77777777" w:rsidR="00AE6376" w:rsidRPr="00B7691D" w:rsidRDefault="00AE6376" w:rsidP="00363CF5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B7691D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10.00 – 10.30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DF7EA" w14:textId="77777777" w:rsidR="00AE6376" w:rsidRPr="00B7691D" w:rsidRDefault="00AE6376" w:rsidP="00363CF5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91D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Introduzione:</w:t>
            </w:r>
            <w:r w:rsidRPr="00B7691D">
              <w:rPr>
                <w:rStyle w:val="Carpredefinitoparagrafo1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presentazione dei partecipanti, della docente e dei lavori della giornata </w:t>
            </w:r>
          </w:p>
        </w:tc>
      </w:tr>
      <w:tr w:rsidR="00AE6376" w:rsidRPr="00045FC7" w14:paraId="52DF806B" w14:textId="77777777" w:rsidTr="00363CF5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0D7B5" w14:textId="77777777" w:rsidR="00AE6376" w:rsidRPr="00B7691D" w:rsidRDefault="00AE6376" w:rsidP="00363CF5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B7691D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10.30 – 11.00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2E58" w14:textId="77777777" w:rsidR="00161485" w:rsidRPr="00B7691D" w:rsidRDefault="00161485" w:rsidP="00161485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769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- </w:t>
            </w:r>
            <w:r w:rsidRPr="00B7691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Scrittura cooperativa della trama attraverso task differenziati come strategia per la gestione dei livelli eterogenei di conoscenza dell'italiano.</w:t>
            </w:r>
          </w:p>
          <w:p w14:paraId="5B792DD1" w14:textId="1F876E44" w:rsidR="00AE6376" w:rsidRPr="00B7691D" w:rsidRDefault="00AE6376" w:rsidP="00161485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E6376" w:rsidRPr="00045FC7" w14:paraId="26A9964D" w14:textId="77777777" w:rsidTr="00363CF5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E6C60" w14:textId="77777777" w:rsidR="00AE6376" w:rsidRPr="00B7691D" w:rsidRDefault="00AE6376" w:rsidP="00363CF5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B7691D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11.00 -12.00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A3FA" w14:textId="77777777" w:rsidR="00161485" w:rsidRPr="00B7691D" w:rsidRDefault="00161485" w:rsidP="00161485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7691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- Promozione della </w:t>
            </w:r>
            <w:proofErr w:type="spellStart"/>
            <w:r w:rsidRPr="00B7691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cooperatività</w:t>
            </w:r>
            <w:proofErr w:type="spellEnd"/>
            <w:r w:rsidRPr="00B7691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tra pari le tecniche teatrali del </w:t>
            </w:r>
            <w:proofErr w:type="spellStart"/>
            <w:r w:rsidRPr="00B7691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role</w:t>
            </w:r>
            <w:proofErr w:type="spellEnd"/>
            <w:r w:rsidRPr="00B7691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-play e dell'improvvisazione.</w:t>
            </w:r>
          </w:p>
          <w:p w14:paraId="55D6A5F5" w14:textId="6184BAB0" w:rsidR="00AE6376" w:rsidRPr="00B7691D" w:rsidRDefault="00AE6376" w:rsidP="00161485">
            <w:pPr>
              <w:pStyle w:val="Paragrafoelenco1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E6376" w:rsidRPr="00045FC7" w14:paraId="2E570C2D" w14:textId="77777777" w:rsidTr="00363CF5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7C9D5" w14:textId="77777777" w:rsidR="00AE6376" w:rsidRPr="00B7691D" w:rsidRDefault="00AE6376" w:rsidP="00363CF5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B7691D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12.00 – 13.00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34316" w14:textId="77777777" w:rsidR="00161485" w:rsidRPr="00B7691D" w:rsidRDefault="00161485" w:rsidP="00161485">
            <w:pPr>
              <w:pStyle w:val="Paragrafoelenco1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7691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 La capacità immaginativa nella costruzione di personaggi, dialoghi e luoghi in cui far svolgere l'azione.</w:t>
            </w:r>
          </w:p>
          <w:p w14:paraId="0706E39F" w14:textId="367A408E" w:rsidR="00AE6376" w:rsidRPr="00B7691D" w:rsidRDefault="00AE6376" w:rsidP="00363CF5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376" w:rsidRPr="00B7691D" w14:paraId="02392083" w14:textId="77777777" w:rsidTr="00363CF5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AE3C7" w14:textId="77777777" w:rsidR="00AE6376" w:rsidRPr="00B7691D" w:rsidRDefault="00AE6376" w:rsidP="00363CF5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B7691D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13.00 – 13.45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236E" w14:textId="77777777" w:rsidR="00AE6376" w:rsidRPr="00B7691D" w:rsidRDefault="00AE6376" w:rsidP="00363CF5">
            <w:pPr>
              <w:pStyle w:val="Normale1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1D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PAUSA</w:t>
            </w:r>
          </w:p>
        </w:tc>
      </w:tr>
      <w:tr w:rsidR="00AE6376" w:rsidRPr="00045FC7" w14:paraId="5C34F3B7" w14:textId="77777777" w:rsidTr="00363CF5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0E448" w14:textId="77777777" w:rsidR="00AE6376" w:rsidRPr="00B7691D" w:rsidRDefault="00AE6376" w:rsidP="00363CF5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B7691D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13.45 – 14.45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27BD3" w14:textId="0B0B603B" w:rsidR="00AE6376" w:rsidRPr="00B7691D" w:rsidRDefault="00161485" w:rsidP="00363CF5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B7691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 Valorizzazione degli aspetti interculturali all'interno del gruppo-classe: (italiano vs. la cultura/ le culture dei partecipanti).</w:t>
            </w:r>
          </w:p>
        </w:tc>
      </w:tr>
      <w:tr w:rsidR="00AE6376" w:rsidRPr="00B7691D" w14:paraId="653DAA54" w14:textId="77777777" w:rsidTr="00363CF5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697CE" w14:textId="77777777" w:rsidR="00AE6376" w:rsidRPr="00B7691D" w:rsidRDefault="00AE6376" w:rsidP="00363CF5">
            <w:pPr>
              <w:pStyle w:val="Normale1"/>
              <w:spacing w:before="100" w:after="1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B769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14.45 – 15.30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AC25B" w14:textId="19B88518" w:rsidR="00AE6376" w:rsidRPr="00B7691D" w:rsidRDefault="00AE6376" w:rsidP="00363CF5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7691D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Workshop: </w:t>
            </w:r>
            <w:r w:rsidRPr="00B7691D">
              <w:rPr>
                <w:rStyle w:val="Carpredefinitoparagrafo1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attività pratica </w:t>
            </w:r>
            <w:r w:rsidR="00161485" w:rsidRPr="00B7691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di creazione di task:</w:t>
            </w:r>
          </w:p>
          <w:p w14:paraId="527C8880" w14:textId="77777777" w:rsidR="00AE6376" w:rsidRPr="00B7691D" w:rsidRDefault="00AE6376" w:rsidP="00AE6376">
            <w:pPr>
              <w:pStyle w:val="Paragrafoelenco1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7691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Condivisione dei risultati</w:t>
            </w:r>
          </w:p>
          <w:p w14:paraId="6F122DF9" w14:textId="77777777" w:rsidR="00AE6376" w:rsidRPr="00B7691D" w:rsidRDefault="00AE6376" w:rsidP="00AE6376">
            <w:pPr>
              <w:pStyle w:val="Paragrafoelenco1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7691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Discussione</w:t>
            </w:r>
          </w:p>
          <w:p w14:paraId="37EEF51A" w14:textId="3C0D8E20" w:rsidR="00AE6376" w:rsidRPr="00B7691D" w:rsidRDefault="00AE6376" w:rsidP="00AE6376">
            <w:pPr>
              <w:pStyle w:val="Paragrafoelenco1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7691D">
              <w:rPr>
                <w:rStyle w:val="Carpredefinitoparagrafo1"/>
                <w:rFonts w:ascii="Times New Roman" w:hAnsi="Times New Roman" w:cs="Times New Roman"/>
                <w:sz w:val="24"/>
                <w:szCs w:val="24"/>
                <w:lang w:val="it-IT"/>
              </w:rPr>
              <w:t>Conclusioni</w:t>
            </w:r>
          </w:p>
        </w:tc>
      </w:tr>
    </w:tbl>
    <w:p w14:paraId="1AACEE4C" w14:textId="77777777" w:rsidR="000A7AD6" w:rsidRPr="00B7691D" w:rsidRDefault="000A7AD6" w:rsidP="000211E0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it-IT"/>
        </w:rPr>
      </w:pPr>
    </w:p>
    <w:p w14:paraId="697F7632" w14:textId="6CD77F7F" w:rsidR="000211E0" w:rsidRPr="00B7691D" w:rsidRDefault="000211E0" w:rsidP="000211E0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it-IT"/>
        </w:rPr>
        <w:t xml:space="preserve">Prof.ssa Anna Zingaro </w:t>
      </w:r>
    </w:p>
    <w:p w14:paraId="2C8B1CC9" w14:textId="77777777" w:rsidR="000211E0" w:rsidRPr="00B7691D" w:rsidRDefault="000211E0" w:rsidP="000211E0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Dottoressa di ricerca (PhD) in Traduzione, Interpretazione, Interculturalità presso l'Università di Bologna (2021 -33° ciclo), la sua tesi di dottorato è incentrata sulla progettazione e sperimentazione di materiali didattici online sul neostandard per l'insegnamento della lingua italiana a stranieri. </w:t>
      </w:r>
    </w:p>
    <w:p w14:paraId="6FDC0F47" w14:textId="77777777" w:rsidR="000211E0" w:rsidRPr="00B7691D" w:rsidRDefault="000211E0" w:rsidP="000211E0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I suoi principali ambiti di ricerca sono la glottodidattica e la linguistica italiana nell'ambito dell'insegnamento dell'italiano L2, in particolare i rapporti tra varietà linguistica standard e neostandard, l'apprendimento linguistico incidentale tramite app e l'uso della canzone e del laboratorio teatrale con finalità didattiche. </w:t>
      </w:r>
    </w:p>
    <w:p w14:paraId="68D4609A" w14:textId="684302D6" w:rsidR="006A035E" w:rsidRPr="00B7691D" w:rsidRDefault="000211E0" w:rsidP="000211E0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7691D"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È stata assegnista di ricerca nei progetti </w:t>
      </w:r>
      <w:proofErr w:type="spellStart"/>
      <w:r w:rsidRPr="00B7691D">
        <w:rPr>
          <w:rFonts w:ascii="Times New Roman" w:hAnsi="Times New Roman" w:cs="Times New Roman"/>
          <w:sz w:val="24"/>
          <w:szCs w:val="24"/>
          <w:lang w:val="it-IT"/>
        </w:rPr>
        <w:t>GastRoWiki</w:t>
      </w:r>
      <w:proofErr w:type="spellEnd"/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(2023) e CALL-ER (2020-2021) e borsista di ricerca nel progetto </w:t>
      </w:r>
      <w:proofErr w:type="spellStart"/>
      <w:r w:rsidRPr="00B7691D">
        <w:rPr>
          <w:rFonts w:ascii="Times New Roman" w:hAnsi="Times New Roman" w:cs="Times New Roman"/>
          <w:sz w:val="24"/>
          <w:szCs w:val="24"/>
          <w:lang w:val="it-IT"/>
        </w:rPr>
        <w:t>QuILL</w:t>
      </w:r>
      <w:proofErr w:type="spellEnd"/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 (2022). Dal 2013 è docente a contratto di Lingua Italiana L2, di cui è anche tutor didattico presso il Dipartimento di Interpretazione e Traduzione dell'Università di Bologna (Forlì). La sua attività didattica si svolge in classi plurilingue, composte da studenti internazionali che partecipano a programmi di mobilità (Erasmus, Marco Polo, </w:t>
      </w:r>
      <w:proofErr w:type="spellStart"/>
      <w:r w:rsidRPr="00B7691D">
        <w:rPr>
          <w:rFonts w:ascii="Times New Roman" w:hAnsi="Times New Roman" w:cs="Times New Roman"/>
          <w:sz w:val="24"/>
          <w:szCs w:val="24"/>
          <w:lang w:val="it-IT"/>
        </w:rPr>
        <w:t>Overseas</w:t>
      </w:r>
      <w:proofErr w:type="spellEnd"/>
      <w:r w:rsidRPr="00B7691D">
        <w:rPr>
          <w:rFonts w:ascii="Times New Roman" w:hAnsi="Times New Roman" w:cs="Times New Roman"/>
          <w:sz w:val="24"/>
          <w:szCs w:val="24"/>
          <w:lang w:val="it-IT"/>
        </w:rPr>
        <w:t xml:space="preserve">) o iscritti ai corsi di laurea del dipartimento, e </w:t>
      </w:r>
      <w:proofErr w:type="spellStart"/>
      <w:r w:rsidRPr="00B7691D">
        <w:rPr>
          <w:rFonts w:ascii="Times New Roman" w:hAnsi="Times New Roman" w:cs="Times New Roman"/>
          <w:sz w:val="24"/>
          <w:szCs w:val="24"/>
          <w:lang w:val="it-IT"/>
        </w:rPr>
        <w:t>plurilivello</w:t>
      </w:r>
      <w:proofErr w:type="spellEnd"/>
      <w:r w:rsidRPr="00B7691D">
        <w:rPr>
          <w:rFonts w:ascii="Times New Roman" w:hAnsi="Times New Roman" w:cs="Times New Roman"/>
          <w:sz w:val="24"/>
          <w:szCs w:val="24"/>
          <w:lang w:val="it-IT"/>
        </w:rPr>
        <w:t>, per le quali ha progettato materiali didattici strutturati in attività differenziate per livello.</w:t>
      </w:r>
    </w:p>
    <w:bookmarkEnd w:id="0"/>
    <w:p w14:paraId="07C2F5A6" w14:textId="77777777" w:rsidR="006A035E" w:rsidRPr="00B7691D" w:rsidRDefault="006A035E" w:rsidP="00D264A2">
      <w:pPr>
        <w:rPr>
          <w:rFonts w:ascii="Times New Roman" w:hAnsi="Times New Roman" w:cs="Times New Roman"/>
          <w:sz w:val="24"/>
          <w:szCs w:val="24"/>
          <w:lang w:val="it-IT"/>
        </w:rPr>
      </w:pPr>
    </w:p>
    <w:sectPr w:rsidR="006A035E" w:rsidRPr="00B769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474D5"/>
    <w:multiLevelType w:val="multilevel"/>
    <w:tmpl w:val="D0E0C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565592"/>
    <w:multiLevelType w:val="multilevel"/>
    <w:tmpl w:val="F75412C6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51096715">
    <w:abstractNumId w:val="0"/>
  </w:num>
  <w:num w:numId="2" w16cid:durableId="1222905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A2"/>
    <w:rsid w:val="000211E0"/>
    <w:rsid w:val="00045FC7"/>
    <w:rsid w:val="000A7AD6"/>
    <w:rsid w:val="000A7F19"/>
    <w:rsid w:val="000D161F"/>
    <w:rsid w:val="000F02EE"/>
    <w:rsid w:val="0012376C"/>
    <w:rsid w:val="00161485"/>
    <w:rsid w:val="00215FE2"/>
    <w:rsid w:val="0026309E"/>
    <w:rsid w:val="002729A0"/>
    <w:rsid w:val="003245F4"/>
    <w:rsid w:val="00484F3D"/>
    <w:rsid w:val="004D7B3B"/>
    <w:rsid w:val="00512003"/>
    <w:rsid w:val="00583D26"/>
    <w:rsid w:val="005B7BEB"/>
    <w:rsid w:val="00645343"/>
    <w:rsid w:val="00660541"/>
    <w:rsid w:val="006A035E"/>
    <w:rsid w:val="007319FD"/>
    <w:rsid w:val="0075787F"/>
    <w:rsid w:val="00767F75"/>
    <w:rsid w:val="0079031B"/>
    <w:rsid w:val="008A742E"/>
    <w:rsid w:val="00923A45"/>
    <w:rsid w:val="00967437"/>
    <w:rsid w:val="009B535D"/>
    <w:rsid w:val="00AE6376"/>
    <w:rsid w:val="00B7691D"/>
    <w:rsid w:val="00BB367C"/>
    <w:rsid w:val="00C659AD"/>
    <w:rsid w:val="00D258BC"/>
    <w:rsid w:val="00D264A2"/>
    <w:rsid w:val="00E92DC5"/>
    <w:rsid w:val="00EA63CC"/>
    <w:rsid w:val="00EF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93172"/>
  <w15:chartTrackingRefBased/>
  <w15:docId w15:val="{CAAEEC85-04E9-4A8E-A8F8-3753CB0C0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8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7B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7B3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B7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B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B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BEB"/>
    <w:rPr>
      <w:b/>
      <w:bCs/>
      <w:sz w:val="20"/>
      <w:szCs w:val="20"/>
    </w:rPr>
  </w:style>
  <w:style w:type="paragraph" w:customStyle="1" w:styleId="Normale1">
    <w:name w:val="Normale1"/>
    <w:rsid w:val="00AE637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0"/>
      <w:lang w:val="fr-FR" w:eastAsia="fr-FR"/>
      <w14:ligatures w14:val="none"/>
    </w:rPr>
  </w:style>
  <w:style w:type="character" w:customStyle="1" w:styleId="Carpredefinitoparagrafo1">
    <w:name w:val="Car. predefinito paragrafo1"/>
    <w:rsid w:val="00AE6376"/>
  </w:style>
  <w:style w:type="paragraph" w:customStyle="1" w:styleId="Paragrafoelenco1">
    <w:name w:val="Paragrafo elenco1"/>
    <w:basedOn w:val="Normale1"/>
    <w:rsid w:val="00AE6376"/>
    <w:pPr>
      <w:ind w:left="720"/>
    </w:pPr>
  </w:style>
  <w:style w:type="paragraph" w:styleId="Revision">
    <w:name w:val="Revision"/>
    <w:hidden/>
    <w:uiPriority w:val="99"/>
    <w:semiHidden/>
    <w:rsid w:val="00EA63C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120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forms/d/e/1FAIpQLSc6GmxcqhORED9qgVxr7MTeQpYtvbGgkX5bTe_Vffj5oTyZcg/viewform?usp=heade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C70C2-736A-41DA-9179-E6D570ED5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681</Words>
  <Characters>3885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Z._ColSi</dc:creator>
  <cp:keywords/>
  <dc:description/>
  <cp:lastModifiedBy>Katarina Z._ColSi</cp:lastModifiedBy>
  <cp:revision>7</cp:revision>
  <dcterms:created xsi:type="dcterms:W3CDTF">2025-01-13T10:24:00Z</dcterms:created>
  <dcterms:modified xsi:type="dcterms:W3CDTF">2025-01-16T07:13:00Z</dcterms:modified>
</cp:coreProperties>
</file>